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FD" w:rsidRDefault="00BB44FD" w:rsidP="00BB44FD">
      <w:pPr>
        <w:pBdr>
          <w:right w:val="single" w:sz="4" w:space="4" w:color="auto"/>
        </w:pBdr>
        <w:jc w:val="center"/>
        <w:rPr>
          <w:sz w:val="28"/>
          <w:szCs w:val="28"/>
          <w:lang w:val="kk-KZ"/>
        </w:rPr>
      </w:pPr>
    </w:p>
    <w:p w:rsidR="00BB44FD" w:rsidRDefault="0084757E" w:rsidP="00BB44FD">
      <w:pPr>
        <w:tabs>
          <w:tab w:val="left" w:pos="720"/>
          <w:tab w:val="left" w:pos="90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Емтихан сұрақтары</w:t>
      </w:r>
    </w:p>
    <w:p w:rsidR="00BB44FD" w:rsidRDefault="00BB44FD" w:rsidP="00BB44FD">
      <w:pPr>
        <w:jc w:val="center"/>
        <w:rPr>
          <w:sz w:val="28"/>
          <w:szCs w:val="28"/>
          <w:lang w:val="kk-KZ"/>
        </w:rPr>
      </w:pP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Уәждеме теориясының зерттелуі. </w:t>
      </w:r>
      <w:proofErr w:type="spellStart"/>
      <w:r w:rsidRPr="0084757E">
        <w:rPr>
          <w:sz w:val="22"/>
          <w:szCs w:val="22"/>
          <w:lang w:val="kk-KZ"/>
        </w:rPr>
        <w:t>Түрітанудағы</w:t>
      </w:r>
      <w:proofErr w:type="spellEnd"/>
      <w:r w:rsidRPr="0084757E">
        <w:rPr>
          <w:sz w:val="22"/>
          <w:szCs w:val="22"/>
          <w:lang w:val="kk-KZ"/>
        </w:rPr>
        <w:t xml:space="preserve"> және қазақ тіл білім</w:t>
      </w:r>
      <w:r w:rsidR="002229AD" w:rsidRPr="0084757E">
        <w:rPr>
          <w:sz w:val="22"/>
          <w:szCs w:val="22"/>
          <w:lang w:val="kk-KZ"/>
        </w:rPr>
        <w:t>і</w:t>
      </w:r>
      <w:r w:rsidRPr="0084757E">
        <w:rPr>
          <w:sz w:val="22"/>
          <w:szCs w:val="22"/>
          <w:lang w:val="kk-KZ"/>
        </w:rPr>
        <w:t>ндегі уәжділіктің зерттелуіне шолу.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 және атау теориясы. Байланысы, ерекшелігі.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Уәждеменің негізгі теориялық ұғымдары.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сөздердің типтері мен түрлері (толық және жартылай, тура және жанама уәжділік)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Абстрактылы және негізгі, жүйелі уәжділік.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Уәжділік және уәж. </w:t>
      </w:r>
      <w:proofErr w:type="spellStart"/>
      <w:r w:rsidRPr="0084757E">
        <w:rPr>
          <w:sz w:val="22"/>
          <w:szCs w:val="22"/>
          <w:lang w:val="kk-KZ"/>
        </w:rPr>
        <w:t>Мотивема</w:t>
      </w:r>
      <w:proofErr w:type="spellEnd"/>
      <w:r w:rsidRPr="0084757E">
        <w:rPr>
          <w:sz w:val="22"/>
          <w:szCs w:val="22"/>
          <w:lang w:val="kk-KZ"/>
        </w:rPr>
        <w:t>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Мотивема</w:t>
      </w:r>
      <w:proofErr w:type="spellEnd"/>
      <w:r w:rsidRPr="0084757E">
        <w:rPr>
          <w:sz w:val="22"/>
          <w:szCs w:val="22"/>
          <w:lang w:val="kk-KZ"/>
        </w:rPr>
        <w:t xml:space="preserve"> түрлері  мен типтері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Лексикалық процесстегі уәжділік. 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Ремотивация</w:t>
      </w:r>
      <w:proofErr w:type="spellEnd"/>
      <w:r w:rsidRPr="0084757E">
        <w:rPr>
          <w:sz w:val="22"/>
          <w:szCs w:val="22"/>
          <w:lang w:val="kk-KZ"/>
        </w:rPr>
        <w:t xml:space="preserve">. </w:t>
      </w:r>
      <w:proofErr w:type="spellStart"/>
      <w:r w:rsidRPr="0084757E">
        <w:rPr>
          <w:sz w:val="22"/>
          <w:szCs w:val="22"/>
          <w:lang w:val="kk-KZ"/>
        </w:rPr>
        <w:t>Демотивация</w:t>
      </w:r>
      <w:proofErr w:type="spellEnd"/>
      <w:r w:rsidRPr="0084757E">
        <w:rPr>
          <w:sz w:val="22"/>
          <w:szCs w:val="22"/>
          <w:lang w:val="kk-KZ"/>
        </w:rPr>
        <w:t xml:space="preserve">. 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Неомотивация</w:t>
      </w:r>
      <w:proofErr w:type="spellEnd"/>
      <w:r w:rsidRPr="0084757E">
        <w:rPr>
          <w:sz w:val="22"/>
          <w:szCs w:val="22"/>
          <w:lang w:val="kk-KZ"/>
        </w:rPr>
        <w:t>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сөздің тілдегі және лебіздегі рөлі. Сөздің ішкі формасы.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Уәждеменің функционалдық қызметі.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Уәждеме және сөзжасам. Олардың байланысы мен ерекшелігі.</w:t>
      </w:r>
    </w:p>
    <w:p w:rsidR="00BB44FD" w:rsidRPr="0084757E" w:rsidRDefault="00BB44FD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proofErr w:type="spellStart"/>
      <w:r w:rsidRPr="0084757E">
        <w:rPr>
          <w:sz w:val="22"/>
          <w:szCs w:val="22"/>
          <w:lang w:val="kk-KZ"/>
        </w:rPr>
        <w:t>Уәжделген</w:t>
      </w:r>
      <w:proofErr w:type="spellEnd"/>
      <w:r w:rsidRPr="0084757E">
        <w:rPr>
          <w:sz w:val="22"/>
          <w:szCs w:val="22"/>
          <w:lang w:val="kk-KZ"/>
        </w:rPr>
        <w:t xml:space="preserve"> сөздің ішкі формасы мен мағыналық құрылымы. </w:t>
      </w:r>
    </w:p>
    <w:p w:rsidR="00523024" w:rsidRPr="0084757E" w:rsidRDefault="00523024" w:rsidP="0084757E">
      <w:pPr>
        <w:tabs>
          <w:tab w:val="left" w:pos="720"/>
          <w:tab w:val="left" w:pos="900"/>
          <w:tab w:val="left" w:pos="993"/>
        </w:tabs>
        <w:ind w:firstLine="539"/>
        <w:jc w:val="both"/>
        <w:rPr>
          <w:sz w:val="22"/>
          <w:szCs w:val="22"/>
          <w:lang w:val="kk-KZ"/>
        </w:rPr>
      </w:pP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kk-KZ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>Жеке пән ретіндегі уәждеменің негізгі зерттеу нысанымен, теориялық ұғымдарымен таныстыру;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kk-KZ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>Уәждемені зерделеудің негізгі бағыттарын көрсету;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en-US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 xml:space="preserve"> Уәждеме типтері мен түрлерін анықтау</w:t>
      </w:r>
    </w:p>
    <w:p w:rsidR="0084757E" w:rsidRPr="0084757E" w:rsidRDefault="0084757E" w:rsidP="0084757E">
      <w:pPr>
        <w:pStyle w:val="a3"/>
        <w:numPr>
          <w:ilvl w:val="0"/>
          <w:numId w:val="31"/>
        </w:numPr>
        <w:tabs>
          <w:tab w:val="left" w:pos="324"/>
          <w:tab w:val="left" w:pos="993"/>
        </w:tabs>
        <w:rPr>
          <w:rFonts w:ascii="Times New Roman" w:hAnsi="Times New Roman"/>
          <w:sz w:val="22"/>
          <w:szCs w:val="22"/>
          <w:lang w:val="en-US"/>
        </w:rPr>
      </w:pPr>
      <w:r w:rsidRPr="0084757E">
        <w:rPr>
          <w:rFonts w:ascii="Times New Roman" w:hAnsi="Times New Roman"/>
          <w:sz w:val="22"/>
          <w:szCs w:val="22"/>
          <w:lang w:val="kk-KZ"/>
        </w:rPr>
        <w:t>Уәжділік қызметін функционалдық, прагматикалық бағытта талдау.</w:t>
      </w:r>
    </w:p>
    <w:p w:rsidR="00523024" w:rsidRPr="0084757E" w:rsidRDefault="0084757E" w:rsidP="0084757E">
      <w:pPr>
        <w:pStyle w:val="a5"/>
        <w:numPr>
          <w:ilvl w:val="0"/>
          <w:numId w:val="31"/>
        </w:numPr>
        <w:tabs>
          <w:tab w:val="left" w:pos="720"/>
          <w:tab w:val="left" w:pos="900"/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>Сөздің семантикалық топтарына уәждемелік талдау жасау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 w:eastAsia="ko-KR"/>
        </w:rPr>
      </w:pPr>
      <w:r w:rsidRPr="0084757E">
        <w:rPr>
          <w:sz w:val="22"/>
          <w:szCs w:val="22"/>
          <w:lang w:val="kk-KZ" w:eastAsia="ko-KR"/>
        </w:rPr>
        <w:t xml:space="preserve">Қазақ тілінің  уәждеме жүйесінің негізгі ұғымдарын айқындау; уәждеме жүйесі мен атау теориясының байланысын саралау; Сөзжасам жүйесі және  уәждеменің байланысы;  уәждеме жүйесінің негізгі заңдылықтарын анықтау;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 w:eastAsia="ko-KR"/>
        </w:rPr>
      </w:pPr>
      <w:r w:rsidRPr="0084757E">
        <w:rPr>
          <w:sz w:val="22"/>
          <w:szCs w:val="22"/>
          <w:lang w:val="kk-KZ" w:eastAsia="ko-KR"/>
        </w:rPr>
        <w:t xml:space="preserve">Уәждеме жүйесіндегі негізгі типтерді саралау; Туынды сөзге уәждемелік талдаулар; 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Сөздерді семантикалық топтарға бөлу арқылы олардың уәжін анықтау, </w:t>
      </w:r>
      <w:proofErr w:type="spellStart"/>
      <w:r w:rsidRPr="0084757E">
        <w:rPr>
          <w:sz w:val="22"/>
          <w:szCs w:val="22"/>
          <w:lang w:val="kk-KZ"/>
        </w:rPr>
        <w:t>мотивемаларға</w:t>
      </w:r>
      <w:proofErr w:type="spellEnd"/>
      <w:r w:rsidRPr="0084757E">
        <w:rPr>
          <w:sz w:val="22"/>
          <w:szCs w:val="22"/>
          <w:lang w:val="kk-KZ"/>
        </w:rPr>
        <w:t xml:space="preserve"> бөлу. </w:t>
      </w:r>
    </w:p>
    <w:p w:rsidR="0084757E" w:rsidRPr="0084757E" w:rsidRDefault="0084757E" w:rsidP="0084757E">
      <w:pPr>
        <w:pStyle w:val="a5"/>
        <w:numPr>
          <w:ilvl w:val="0"/>
          <w:numId w:val="31"/>
        </w:numPr>
        <w:tabs>
          <w:tab w:val="left" w:pos="993"/>
        </w:tabs>
        <w:jc w:val="both"/>
        <w:rPr>
          <w:sz w:val="22"/>
          <w:szCs w:val="22"/>
          <w:lang w:val="kk-KZ"/>
        </w:rPr>
      </w:pPr>
      <w:r w:rsidRPr="0084757E">
        <w:rPr>
          <w:sz w:val="22"/>
          <w:szCs w:val="22"/>
          <w:lang w:val="kk-KZ"/>
        </w:rPr>
        <w:t xml:space="preserve">Уәждеменің қолданыстық ерекшелігі: әр семантикалық топтағы сөздердің қолданыс аясын, мағыналық құрылымындағы ерекшелікті, уәждемелік қызметін анықтау. </w:t>
      </w:r>
    </w:p>
    <w:p w:rsidR="00523024" w:rsidRDefault="00523024" w:rsidP="00523024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523024" w:rsidRDefault="00523024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84757E" w:rsidRDefault="0084757E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84757E" w:rsidRDefault="0084757E" w:rsidP="0084757E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A075B1" w:rsidRPr="00BB44FD" w:rsidRDefault="00A075B1">
      <w:pPr>
        <w:rPr>
          <w:lang w:val="kk-KZ"/>
        </w:rPr>
      </w:pPr>
      <w:bookmarkStart w:id="0" w:name="_GoBack"/>
      <w:bookmarkEnd w:id="0"/>
    </w:p>
    <w:sectPr w:rsidR="00A075B1" w:rsidRPr="00BB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4385"/>
    <w:multiLevelType w:val="singleLevel"/>
    <w:tmpl w:val="15386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1844184"/>
    <w:multiLevelType w:val="hybridMultilevel"/>
    <w:tmpl w:val="2C12176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028D19B5"/>
    <w:multiLevelType w:val="hybridMultilevel"/>
    <w:tmpl w:val="ED9657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F7616C"/>
    <w:multiLevelType w:val="hybridMultilevel"/>
    <w:tmpl w:val="845E74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FC2AF3"/>
    <w:multiLevelType w:val="singleLevel"/>
    <w:tmpl w:val="C2A6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FE86F6D"/>
    <w:multiLevelType w:val="singleLevel"/>
    <w:tmpl w:val="D172A09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6" w15:restartNumberingAfterBreak="0">
    <w:nsid w:val="11800EE3"/>
    <w:multiLevelType w:val="singleLevel"/>
    <w:tmpl w:val="95BA76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F1169A"/>
    <w:multiLevelType w:val="hybridMultilevel"/>
    <w:tmpl w:val="0CCC4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3D135A2"/>
    <w:multiLevelType w:val="hybridMultilevel"/>
    <w:tmpl w:val="83888C8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25AF707B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 w15:restartNumberingAfterBreak="0">
    <w:nsid w:val="29A14AAB"/>
    <w:multiLevelType w:val="singleLevel"/>
    <w:tmpl w:val="9B9E843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1" w15:restartNumberingAfterBreak="0">
    <w:nsid w:val="2CDE0AD0"/>
    <w:multiLevelType w:val="singleLevel"/>
    <w:tmpl w:val="EFD2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1FF4807"/>
    <w:multiLevelType w:val="singleLevel"/>
    <w:tmpl w:val="FC7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4961F6F"/>
    <w:multiLevelType w:val="hybridMultilevel"/>
    <w:tmpl w:val="4DA4175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354429E5"/>
    <w:multiLevelType w:val="singleLevel"/>
    <w:tmpl w:val="CEC2A05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5" w15:restartNumberingAfterBreak="0">
    <w:nsid w:val="3A1041DE"/>
    <w:multiLevelType w:val="singleLevel"/>
    <w:tmpl w:val="4B78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0A2B52"/>
    <w:multiLevelType w:val="singleLevel"/>
    <w:tmpl w:val="35E8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BED76CF"/>
    <w:multiLevelType w:val="singleLevel"/>
    <w:tmpl w:val="770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C3543E9"/>
    <w:multiLevelType w:val="singleLevel"/>
    <w:tmpl w:val="EC90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D6D259E"/>
    <w:multiLevelType w:val="hybridMultilevel"/>
    <w:tmpl w:val="BD4492F8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1" w15:restartNumberingAfterBreak="0">
    <w:nsid w:val="52570C26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2" w15:restartNumberingAfterBreak="0">
    <w:nsid w:val="5914200A"/>
    <w:multiLevelType w:val="hybridMultilevel"/>
    <w:tmpl w:val="B0A68146"/>
    <w:lvl w:ilvl="0" w:tplc="6C100CB4">
      <w:start w:val="20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A6062C2"/>
    <w:multiLevelType w:val="singleLevel"/>
    <w:tmpl w:val="0C7A2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D472E93"/>
    <w:multiLevelType w:val="hybridMultilevel"/>
    <w:tmpl w:val="04F6C8E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F173E1C"/>
    <w:multiLevelType w:val="hybridMultilevel"/>
    <w:tmpl w:val="13C026A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3021517"/>
    <w:multiLevelType w:val="hybridMultilevel"/>
    <w:tmpl w:val="73ECAF8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66D65B8E"/>
    <w:multiLevelType w:val="singleLevel"/>
    <w:tmpl w:val="2280D3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8" w15:restartNumberingAfterBreak="0">
    <w:nsid w:val="739A1BD0"/>
    <w:multiLevelType w:val="singleLevel"/>
    <w:tmpl w:val="7A98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4EE11FA"/>
    <w:multiLevelType w:val="singleLevel"/>
    <w:tmpl w:val="25AA63E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0" w15:restartNumberingAfterBreak="0">
    <w:nsid w:val="76561E06"/>
    <w:multiLevelType w:val="singleLevel"/>
    <w:tmpl w:val="E1FAE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8"/>
  </w:num>
  <w:num w:numId="8">
    <w:abstractNumId w:val="27"/>
  </w:num>
  <w:num w:numId="9">
    <w:abstractNumId w:val="4"/>
  </w:num>
  <w:num w:numId="10">
    <w:abstractNumId w:val="10"/>
  </w:num>
  <w:num w:numId="11">
    <w:abstractNumId w:val="14"/>
  </w:num>
  <w:num w:numId="12">
    <w:abstractNumId w:val="15"/>
  </w:num>
  <w:num w:numId="13">
    <w:abstractNumId w:val="28"/>
  </w:num>
  <w:num w:numId="14">
    <w:abstractNumId w:val="30"/>
  </w:num>
  <w:num w:numId="15">
    <w:abstractNumId w:val="12"/>
  </w:num>
  <w:num w:numId="16">
    <w:abstractNumId w:val="11"/>
  </w:num>
  <w:num w:numId="17">
    <w:abstractNumId w:val="0"/>
  </w:num>
  <w:num w:numId="18">
    <w:abstractNumId w:val="21"/>
  </w:num>
  <w:num w:numId="19">
    <w:abstractNumId w:val="17"/>
  </w:num>
  <w:num w:numId="20">
    <w:abstractNumId w:val="5"/>
  </w:num>
  <w:num w:numId="21">
    <w:abstractNumId w:val="9"/>
  </w:num>
  <w:num w:numId="22">
    <w:abstractNumId w:val="29"/>
  </w:num>
  <w:num w:numId="23">
    <w:abstractNumId w:val="6"/>
  </w:num>
  <w:num w:numId="24">
    <w:abstractNumId w:val="2"/>
  </w:num>
  <w:num w:numId="25">
    <w:abstractNumId w:val="3"/>
  </w:num>
  <w:num w:numId="26">
    <w:abstractNumId w:val="8"/>
  </w:num>
  <w:num w:numId="27">
    <w:abstractNumId w:val="1"/>
  </w:num>
  <w:num w:numId="28">
    <w:abstractNumId w:val="13"/>
  </w:num>
  <w:num w:numId="29">
    <w:abstractNumId w:val="25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8"/>
    <w:rsid w:val="002229AD"/>
    <w:rsid w:val="00265A48"/>
    <w:rsid w:val="00523024"/>
    <w:rsid w:val="00631250"/>
    <w:rsid w:val="006B5CF8"/>
    <w:rsid w:val="0084757E"/>
    <w:rsid w:val="00A075B1"/>
    <w:rsid w:val="00B65065"/>
    <w:rsid w:val="00BB44FD"/>
    <w:rsid w:val="00E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0381-91EF-4DD4-9BD7-DEEBE75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3024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523024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EE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8</cp:revision>
  <dcterms:created xsi:type="dcterms:W3CDTF">2019-09-28T19:42:00Z</dcterms:created>
  <dcterms:modified xsi:type="dcterms:W3CDTF">2020-09-16T12:27:00Z</dcterms:modified>
</cp:coreProperties>
</file>